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8ABC0" w14:textId="42149A5A" w:rsidR="00AD5330" w:rsidRDefault="008C6ED8" w:rsidP="00AD5330">
      <w:pPr>
        <w:jc w:val="both"/>
        <w:rPr>
          <w:rStyle w:val="normaltextrun"/>
          <w:rFonts w:ascii="Union" w:hAnsi="Union"/>
          <w:b/>
          <w:bCs/>
          <w:color w:val="000000"/>
          <w:shd w:val="clear" w:color="auto" w:fill="FFFFFF"/>
        </w:rPr>
      </w:pPr>
      <w:r>
        <w:rPr>
          <w:rStyle w:val="normaltextrun"/>
          <w:rFonts w:ascii="Union" w:hAnsi="Union"/>
          <w:b/>
          <w:bCs/>
          <w:color w:val="000000"/>
          <w:shd w:val="clear" w:color="auto" w:fill="FFFFFF"/>
        </w:rPr>
        <w:t>Immer</w:t>
      </w:r>
      <w:r w:rsidRPr="00AD5330">
        <w:rPr>
          <w:rStyle w:val="normaltextrun"/>
          <w:rFonts w:ascii="Union" w:hAnsi="Union"/>
          <w:b/>
          <w:bCs/>
          <w:color w:val="000000"/>
          <w:shd w:val="clear" w:color="auto" w:fill="FFFFFF"/>
        </w:rPr>
        <w:t xml:space="preserve"> für </w:t>
      </w:r>
      <w:r>
        <w:rPr>
          <w:rStyle w:val="normaltextrun"/>
          <w:rFonts w:ascii="Union" w:hAnsi="Union"/>
          <w:b/>
          <w:bCs/>
          <w:color w:val="000000"/>
          <w:shd w:val="clear" w:color="auto" w:fill="FFFFFF"/>
        </w:rPr>
        <w:t xml:space="preserve">Euch </w:t>
      </w:r>
      <w:r w:rsidRPr="00AD5330">
        <w:rPr>
          <w:rStyle w:val="normaltextrun"/>
          <w:rFonts w:ascii="Union" w:hAnsi="Union"/>
          <w:b/>
          <w:bCs/>
          <w:color w:val="000000"/>
          <w:shd w:val="clear" w:color="auto" w:fill="FFFFFF"/>
        </w:rPr>
        <w:t>da</w:t>
      </w:r>
    </w:p>
    <w:p w14:paraId="2B7255CD" w14:textId="77777777" w:rsidR="008C6ED8" w:rsidRPr="00AD5330" w:rsidRDefault="008C6ED8" w:rsidP="00AD5330">
      <w:pPr>
        <w:jc w:val="both"/>
      </w:pPr>
    </w:p>
    <w:p w14:paraId="76E5CC52" w14:textId="4911C317" w:rsidR="00BE3C89" w:rsidRPr="00725EF1" w:rsidRDefault="00791996" w:rsidP="00BE3C89">
      <w:pPr>
        <w:spacing w:after="200" w:line="276" w:lineRule="auto"/>
        <w:jc w:val="both"/>
        <w:rPr>
          <w:rFonts w:ascii="Source Sans Pro SemiBold" w:hAnsi="Source Sans Pro SemiBold" w:cs="TrebuchetMS"/>
          <w:bCs/>
          <w:iCs/>
          <w:lang w:bidi="it-IT"/>
        </w:rPr>
      </w:pPr>
      <w:r>
        <w:rPr>
          <w:rFonts w:ascii="Source Sans Pro SemiBold" w:hAnsi="Source Sans Pro SemiBold" w:cs="TrebuchetMS"/>
          <w:bCs/>
          <w:iCs/>
          <w:lang w:bidi="it-IT"/>
        </w:rPr>
        <w:t>Lautet</w:t>
      </w:r>
      <w:r w:rsidR="00BE3C89" w:rsidRPr="00725EF1">
        <w:rPr>
          <w:rFonts w:ascii="Source Sans Pro SemiBold" w:hAnsi="Source Sans Pro SemiBold" w:cs="TrebuchetMS"/>
          <w:bCs/>
          <w:iCs/>
          <w:lang w:bidi="it-IT"/>
        </w:rPr>
        <w:t xml:space="preserve"> das Motto der </w:t>
      </w:r>
      <w:r>
        <w:rPr>
          <w:rFonts w:ascii="Source Sans Pro SemiBold" w:hAnsi="Source Sans Pro SemiBold" w:cs="TrebuchetMS"/>
          <w:bCs/>
          <w:iCs/>
          <w:lang w:bidi="it-IT"/>
        </w:rPr>
        <w:t>27.</w:t>
      </w:r>
      <w:r w:rsidR="00BE3C89" w:rsidRPr="00725EF1">
        <w:rPr>
          <w:rFonts w:ascii="Source Sans Pro SemiBold" w:hAnsi="Source Sans Pro SemiBold" w:cs="TrebuchetMS"/>
          <w:bCs/>
          <w:iCs/>
          <w:lang w:bidi="it-IT"/>
        </w:rPr>
        <w:t xml:space="preserve"> </w:t>
      </w:r>
      <w:r>
        <w:rPr>
          <w:rFonts w:ascii="Source Sans Pro SemiBold" w:hAnsi="Source Sans Pro SemiBold" w:cs="TrebuchetMS"/>
          <w:bCs/>
          <w:iCs/>
          <w:lang w:bidi="it-IT"/>
        </w:rPr>
        <w:t xml:space="preserve">Auflage der </w:t>
      </w:r>
      <w:r w:rsidR="00BE3C89" w:rsidRPr="00725EF1">
        <w:rPr>
          <w:rFonts w:ascii="Source Sans Pro SemiBold" w:hAnsi="Source Sans Pro SemiBold" w:cs="TrebuchetMS"/>
          <w:bCs/>
          <w:iCs/>
          <w:lang w:bidi="it-IT"/>
        </w:rPr>
        <w:t xml:space="preserve">Agrialp. Vom </w:t>
      </w:r>
      <w:r w:rsidR="008C6ED8" w:rsidRPr="00725EF1">
        <w:rPr>
          <w:rFonts w:ascii="Source Sans Pro SemiBold" w:hAnsi="Source Sans Pro SemiBold" w:cs="TrebuchetMS"/>
          <w:bCs/>
          <w:iCs/>
          <w:lang w:bidi="it-IT"/>
        </w:rPr>
        <w:t xml:space="preserve">Donnerstag, 18. bis Sonntag, 21. November </w:t>
      </w:r>
      <w:r>
        <w:rPr>
          <w:rFonts w:ascii="Source Sans Pro SemiBold" w:hAnsi="Source Sans Pro SemiBold" w:cs="TrebuchetMS"/>
          <w:bCs/>
          <w:iCs/>
          <w:lang w:bidi="it-IT"/>
        </w:rPr>
        <w:t xml:space="preserve">präsentiert die </w:t>
      </w:r>
      <w:r w:rsidRPr="00791996">
        <w:rPr>
          <w:rFonts w:ascii="Source Sans Pro SemiBold" w:hAnsi="Source Sans Pro SemiBold" w:cs="TrebuchetMS"/>
          <w:bCs/>
          <w:iCs/>
          <w:lang w:bidi="it-IT"/>
        </w:rPr>
        <w:t>alpenländische Landwirtschaftsschau</w:t>
      </w:r>
      <w:r>
        <w:rPr>
          <w:rFonts w:ascii="Source Sans Pro SemiBold" w:hAnsi="Source Sans Pro SemiBold" w:cs="TrebuchetMS"/>
          <w:bCs/>
          <w:iCs/>
          <w:lang w:bidi="it-IT"/>
        </w:rPr>
        <w:t xml:space="preserve"> wieder </w:t>
      </w:r>
      <w:r w:rsidRPr="00791996">
        <w:rPr>
          <w:rFonts w:ascii="Source Sans Pro SemiBold" w:hAnsi="Source Sans Pro SemiBold" w:cs="TrebuchetMS"/>
          <w:bCs/>
          <w:iCs/>
          <w:lang w:bidi="it-IT"/>
        </w:rPr>
        <w:t xml:space="preserve">die gesamte Palette der </w:t>
      </w:r>
      <w:r>
        <w:rPr>
          <w:rFonts w:ascii="Source Sans Pro SemiBold" w:hAnsi="Source Sans Pro SemiBold" w:cs="TrebuchetMS"/>
          <w:bCs/>
          <w:iCs/>
          <w:lang w:bidi="it-IT"/>
        </w:rPr>
        <w:t xml:space="preserve">heimischen </w:t>
      </w:r>
      <w:r w:rsidRPr="00791996">
        <w:rPr>
          <w:rFonts w:ascii="Source Sans Pro SemiBold" w:hAnsi="Source Sans Pro SemiBold" w:cs="TrebuchetMS"/>
          <w:bCs/>
          <w:iCs/>
          <w:lang w:bidi="it-IT"/>
        </w:rPr>
        <w:t>Land- und Bergwirtschaft</w:t>
      </w:r>
      <w:r>
        <w:rPr>
          <w:rFonts w:ascii="Source Sans Pro SemiBold" w:hAnsi="Source Sans Pro SemiBold" w:cs="TrebuchetMS"/>
          <w:bCs/>
          <w:iCs/>
          <w:lang w:bidi="it-IT"/>
        </w:rPr>
        <w:t xml:space="preserve"> </w:t>
      </w:r>
      <w:r w:rsidR="00BE3C89" w:rsidRPr="00725EF1">
        <w:rPr>
          <w:rFonts w:ascii="Source Sans Pro SemiBold" w:hAnsi="Source Sans Pro SemiBold" w:cs="TrebuchetMS"/>
          <w:bCs/>
          <w:iCs/>
          <w:lang w:bidi="it-IT"/>
        </w:rPr>
        <w:t>mit frischen Impulsen für einen der wichtigsten Wirtschaftssektoren des Landes.</w:t>
      </w:r>
    </w:p>
    <w:p w14:paraId="20605F7A" w14:textId="77777777" w:rsidR="00791996" w:rsidRDefault="00791996" w:rsidP="00BE3C89">
      <w:pPr>
        <w:spacing w:after="200" w:line="276" w:lineRule="auto"/>
        <w:jc w:val="both"/>
        <w:rPr>
          <w:rFonts w:cs="TrebuchetMS"/>
          <w:bCs/>
          <w:iCs/>
          <w:lang w:bidi="it-IT"/>
        </w:rPr>
      </w:pPr>
      <w:r w:rsidRPr="00791996">
        <w:rPr>
          <w:rFonts w:cs="TrebuchetMS"/>
          <w:bCs/>
          <w:iCs/>
          <w:lang w:bidi="it-IT"/>
        </w:rPr>
        <w:t xml:space="preserve">Die Landwirtschaft ist mit einem Anteil von rund 6% am Bruttoinlandsprodukt und einer ebenso hohen Beschäftigungsquote noch immer eine der tragenden Säulen der Südtiroler Wirtschaft. Die landwirtschaftliche Nutzfläche der Autonomen Provinz beträgt 240.000 Hektar, was rund einem Drittel der gesamten Fläche Südtirols entspricht. Diese Zahlen unterstreichen die Wichtigkeit des ältesten Erwerbszweigs in unserem Land. </w:t>
      </w:r>
    </w:p>
    <w:p w14:paraId="7C6B3305" w14:textId="07CB614C" w:rsidR="00F81B5F" w:rsidRPr="00725EF1" w:rsidRDefault="00F81B5F" w:rsidP="00BE3C89">
      <w:pPr>
        <w:spacing w:after="200" w:line="276" w:lineRule="auto"/>
        <w:jc w:val="both"/>
        <w:rPr>
          <w:rFonts w:cs="TrebuchetMS"/>
          <w:bCs/>
          <w:iCs/>
          <w:lang w:bidi="it-IT"/>
        </w:rPr>
      </w:pPr>
      <w:r w:rsidRPr="00725EF1">
        <w:rPr>
          <w:rFonts w:cs="TrebuchetMS"/>
          <w:bCs/>
          <w:iCs/>
          <w:lang w:bidi="it-IT"/>
        </w:rPr>
        <w:t xml:space="preserve">Die Pandemie hat das Bewusstsein dafür geschärft, wie wichtig die Rolle der Landwirtschaft für die Gesellschaft ist und auch weiterhin bleiben wird: schließlich versorgt sie die Menschen 365 Tage im Jahr mit hochwertigen Lebensmitteln - auch in Krisenzeiten! Frisch von Feld und Stall, in hoher Qualität und ohne Umwege: lokal produzierte Lebensmittel schmecken nicht nur gut, sie kommen auch allen in der Region zugute. Denn regionale Kreisläufe unterstützen nachhaltig den Erhalt und die Entwicklung des Landes. </w:t>
      </w:r>
    </w:p>
    <w:p w14:paraId="4A0A1093" w14:textId="77777777" w:rsidR="008C6ED8" w:rsidRPr="00725EF1" w:rsidRDefault="008C6ED8" w:rsidP="00F81B5F">
      <w:pPr>
        <w:spacing w:after="200" w:line="276" w:lineRule="auto"/>
        <w:jc w:val="both"/>
        <w:rPr>
          <w:rFonts w:ascii="Source Sans Pro SemiBold" w:hAnsi="Source Sans Pro SemiBold" w:cs="TrebuchetMS"/>
          <w:bCs/>
          <w:iCs/>
          <w:lang w:bidi="it-IT"/>
        </w:rPr>
      </w:pPr>
      <w:r w:rsidRPr="00725EF1">
        <w:rPr>
          <w:rFonts w:ascii="Source Sans Pro SemiBold" w:hAnsi="Source Sans Pro SemiBold" w:cs="TrebuchetMS"/>
          <w:bCs/>
          <w:iCs/>
          <w:lang w:bidi="it-IT"/>
        </w:rPr>
        <w:t>Innovation im Mittelpunkt</w:t>
      </w:r>
    </w:p>
    <w:p w14:paraId="4513D478" w14:textId="5BF7756A" w:rsidR="002C57A6" w:rsidRPr="00725EF1" w:rsidRDefault="00791996" w:rsidP="00F81B5F">
      <w:pPr>
        <w:spacing w:after="200" w:line="276" w:lineRule="auto"/>
        <w:jc w:val="both"/>
        <w:rPr>
          <w:rFonts w:cs="TrebuchetMS"/>
          <w:bCs/>
          <w:iCs/>
          <w:lang w:bidi="it-IT"/>
        </w:rPr>
      </w:pPr>
      <w:r w:rsidRPr="00791996">
        <w:rPr>
          <w:rFonts w:cs="TrebuchetMS"/>
          <w:bCs/>
          <w:iCs/>
          <w:lang w:bidi="it-IT"/>
        </w:rPr>
        <w:t xml:space="preserve">Mit </w:t>
      </w:r>
      <w:r w:rsidR="00406EC5">
        <w:rPr>
          <w:rFonts w:cs="TrebuchetMS"/>
          <w:bCs/>
          <w:iCs/>
          <w:lang w:bidi="it-IT"/>
        </w:rPr>
        <w:t>rund 450</w:t>
      </w:r>
      <w:r w:rsidRPr="00791996">
        <w:rPr>
          <w:rFonts w:cs="TrebuchetMS"/>
          <w:bCs/>
          <w:iCs/>
          <w:lang w:bidi="it-IT"/>
        </w:rPr>
        <w:t xml:space="preserve"> Ausstellern </w:t>
      </w:r>
      <w:r w:rsidRPr="00725EF1">
        <w:rPr>
          <w:rFonts w:cs="TrebuchetMS"/>
          <w:bCs/>
          <w:iCs/>
          <w:lang w:bidi="it-IT"/>
        </w:rPr>
        <w:t xml:space="preserve">aus dem In- und Ausland </w:t>
      </w:r>
      <w:r w:rsidRPr="00791996">
        <w:rPr>
          <w:rFonts w:cs="TrebuchetMS"/>
          <w:bCs/>
          <w:iCs/>
          <w:lang w:bidi="it-IT"/>
        </w:rPr>
        <w:t>ist die alpenländische Landwirtschaftsschau wieder völlig ausgebucht.</w:t>
      </w:r>
      <w:r>
        <w:rPr>
          <w:rFonts w:cs="TrebuchetMS"/>
          <w:bCs/>
          <w:iCs/>
          <w:lang w:bidi="it-IT"/>
        </w:rPr>
        <w:t xml:space="preserve"> Diese </w:t>
      </w:r>
      <w:r w:rsidRPr="00725EF1">
        <w:rPr>
          <w:rFonts w:cs="TrebuchetMS"/>
          <w:bCs/>
          <w:iCs/>
          <w:lang w:bidi="it-IT"/>
        </w:rPr>
        <w:t xml:space="preserve">präsentieren </w:t>
      </w:r>
      <w:r w:rsidR="007D4827">
        <w:rPr>
          <w:rFonts w:cs="TrebuchetMS"/>
          <w:bCs/>
          <w:iCs/>
          <w:lang w:bidi="it-IT"/>
        </w:rPr>
        <w:t>in</w:t>
      </w:r>
      <w:r w:rsidR="007D4827" w:rsidRPr="00725EF1">
        <w:rPr>
          <w:rFonts w:cs="TrebuchetMS"/>
          <w:bCs/>
          <w:iCs/>
          <w:lang w:bidi="it-IT"/>
        </w:rPr>
        <w:t xml:space="preserve"> einer gewohnt umfangreichen und vielfältigen Ausstellung </w:t>
      </w:r>
      <w:r w:rsidR="007D4827">
        <w:rPr>
          <w:rFonts w:cs="TrebuchetMS"/>
          <w:bCs/>
          <w:iCs/>
          <w:lang w:bidi="it-IT"/>
        </w:rPr>
        <w:t>die</w:t>
      </w:r>
      <w:r w:rsidR="007D4827" w:rsidRPr="00725EF1">
        <w:rPr>
          <w:rFonts w:cs="TrebuchetMS"/>
          <w:bCs/>
          <w:iCs/>
          <w:lang w:bidi="it-IT"/>
        </w:rPr>
        <w:t xml:space="preserve"> innovativsten Produkte</w:t>
      </w:r>
      <w:r w:rsidR="007D4827">
        <w:rPr>
          <w:rFonts w:cs="TrebuchetMS"/>
          <w:bCs/>
          <w:iCs/>
          <w:lang w:bidi="it-IT"/>
        </w:rPr>
        <w:t xml:space="preserve"> der Branche:</w:t>
      </w:r>
      <w:r w:rsidR="007D4827" w:rsidRPr="00725EF1">
        <w:rPr>
          <w:rFonts w:cs="TrebuchetMS"/>
          <w:bCs/>
          <w:iCs/>
          <w:lang w:bidi="it-IT"/>
        </w:rPr>
        <w:t xml:space="preserve"> </w:t>
      </w:r>
      <w:r w:rsidRPr="00725EF1">
        <w:rPr>
          <w:rFonts w:cs="TrebuchetMS"/>
          <w:bCs/>
          <w:iCs/>
          <w:lang w:bidi="it-IT"/>
        </w:rPr>
        <w:t>die neuesten Maschinen und Ausrüstungen für die Land- und Forstwirtschaft, die Viehzucht, den Obstbau und Weinbau sowie die Milcherzeugung</w:t>
      </w:r>
      <w:r>
        <w:rPr>
          <w:rFonts w:cs="TrebuchetMS"/>
          <w:bCs/>
          <w:iCs/>
          <w:lang w:bidi="it-IT"/>
        </w:rPr>
        <w:t>.</w:t>
      </w:r>
      <w:r w:rsidRPr="00725EF1">
        <w:rPr>
          <w:rFonts w:cs="TrebuchetMS"/>
          <w:bCs/>
          <w:iCs/>
          <w:lang w:bidi="it-IT"/>
        </w:rPr>
        <w:t xml:space="preserve"> </w:t>
      </w:r>
    </w:p>
    <w:p w14:paraId="7D83E1C7" w14:textId="272D7012" w:rsidR="00303F97" w:rsidRPr="00333EAC" w:rsidRDefault="002C57A6" w:rsidP="00F81B5F">
      <w:pPr>
        <w:spacing w:after="200" w:line="276" w:lineRule="auto"/>
        <w:jc w:val="both"/>
        <w:rPr>
          <w:rFonts w:cs="TrebuchetMS"/>
          <w:bCs/>
          <w:iCs/>
          <w:color w:val="000000" w:themeColor="text1"/>
          <w:lang w:bidi="it-IT"/>
        </w:rPr>
      </w:pPr>
      <w:r w:rsidRPr="00725EF1">
        <w:rPr>
          <w:rFonts w:cs="TrebuchetMS"/>
          <w:bCs/>
          <w:iCs/>
          <w:lang w:bidi="it-IT"/>
        </w:rPr>
        <w:t xml:space="preserve">Um die </w:t>
      </w:r>
      <w:r w:rsidR="00090858" w:rsidRPr="00725EF1">
        <w:rPr>
          <w:rFonts w:cs="TrebuchetMS"/>
          <w:bCs/>
          <w:iCs/>
          <w:lang w:bidi="it-IT"/>
        </w:rPr>
        <w:t xml:space="preserve">Perspektiven der heimischen Landwirtschaft geht es auch beim </w:t>
      </w:r>
      <w:r w:rsidRPr="00725EF1">
        <w:rPr>
          <w:rFonts w:cs="TrebuchetMS"/>
          <w:bCs/>
          <w:iCs/>
          <w:lang w:bidi="it-IT"/>
        </w:rPr>
        <w:t xml:space="preserve">anregenden und hochaktuellen Informationsprogramm. Auf der renommierten „Aktionsbühne“ veranstaltet der Südtiroler Bauernbund </w:t>
      </w:r>
      <w:r w:rsidR="00090858" w:rsidRPr="00725EF1">
        <w:rPr>
          <w:rFonts w:cs="TrebuchetMS"/>
          <w:bCs/>
          <w:iCs/>
          <w:lang w:bidi="it-IT"/>
        </w:rPr>
        <w:t xml:space="preserve">wieder </w:t>
      </w:r>
      <w:r w:rsidRPr="00725EF1">
        <w:rPr>
          <w:rFonts w:cs="TrebuchetMS"/>
          <w:bCs/>
          <w:iCs/>
          <w:lang w:bidi="it-IT"/>
        </w:rPr>
        <w:t>an allen vier Messetagen viele interessante Diskussionsrunden, Kochshows, Ehrungen und Präsentationen</w:t>
      </w:r>
      <w:r w:rsidR="00090858" w:rsidRPr="00725EF1">
        <w:rPr>
          <w:rFonts w:cs="TrebuchetMS"/>
          <w:bCs/>
          <w:iCs/>
          <w:lang w:bidi="it-IT"/>
        </w:rPr>
        <w:t xml:space="preserve"> zum Thema </w:t>
      </w:r>
      <w:r w:rsidR="00090858" w:rsidRPr="00333EAC">
        <w:rPr>
          <w:rFonts w:cs="TrebuchetMS"/>
          <w:bCs/>
          <w:iCs/>
          <w:color w:val="000000" w:themeColor="text1"/>
          <w:lang w:bidi="it-IT"/>
        </w:rPr>
        <w:t xml:space="preserve">Innovation. </w:t>
      </w:r>
      <w:r w:rsidR="002858C9" w:rsidRPr="00333EAC">
        <w:rPr>
          <w:rFonts w:cs="TrebuchetMS"/>
          <w:bCs/>
          <w:iCs/>
          <w:color w:val="000000" w:themeColor="text1"/>
          <w:lang w:bidi="it-IT"/>
        </w:rPr>
        <w:t>Gleich nach der Eröffnung am Donnerstag geht es um die allgegenwärtigen Them</w:t>
      </w:r>
      <w:r w:rsidR="00D57FB0" w:rsidRPr="00333EAC">
        <w:rPr>
          <w:rFonts w:cs="TrebuchetMS"/>
          <w:bCs/>
          <w:iCs/>
          <w:color w:val="000000" w:themeColor="text1"/>
          <w:lang w:bidi="it-IT"/>
        </w:rPr>
        <w:t>en</w:t>
      </w:r>
      <w:r w:rsidR="002858C9" w:rsidRPr="00333EAC">
        <w:rPr>
          <w:rFonts w:cs="TrebuchetMS"/>
          <w:bCs/>
          <w:iCs/>
          <w:color w:val="000000" w:themeColor="text1"/>
          <w:lang w:bidi="it-IT"/>
        </w:rPr>
        <w:t xml:space="preserve"> „Nachhaltigkeit“ und „Lebensmittelmärkte der Zukunft“. Zwei prominente Runde</w:t>
      </w:r>
      <w:r w:rsidR="00D57FB0" w:rsidRPr="00333EAC">
        <w:rPr>
          <w:rFonts w:cs="TrebuchetMS"/>
          <w:bCs/>
          <w:iCs/>
          <w:color w:val="000000" w:themeColor="text1"/>
          <w:lang w:bidi="it-IT"/>
        </w:rPr>
        <w:t>n</w:t>
      </w:r>
      <w:r w:rsidR="002858C9" w:rsidRPr="00333EAC">
        <w:rPr>
          <w:rFonts w:cs="TrebuchetMS"/>
          <w:bCs/>
          <w:iCs/>
          <w:color w:val="000000" w:themeColor="text1"/>
          <w:lang w:bidi="it-IT"/>
        </w:rPr>
        <w:t xml:space="preserve"> erörtert dabei jeweils den aktuellen Stand der Dinge, die Erfolge und </w:t>
      </w:r>
      <w:proofErr w:type="gramStart"/>
      <w:r w:rsidR="002858C9" w:rsidRPr="00333EAC">
        <w:rPr>
          <w:rFonts w:cs="TrebuchetMS"/>
          <w:bCs/>
          <w:iCs/>
          <w:color w:val="000000" w:themeColor="text1"/>
          <w:lang w:bidi="it-IT"/>
        </w:rPr>
        <w:t>Defizite</w:t>
      </w:r>
      <w:proofErr w:type="gramEnd"/>
      <w:r w:rsidR="002858C9" w:rsidRPr="00333EAC">
        <w:rPr>
          <w:rFonts w:cs="TrebuchetMS"/>
          <w:bCs/>
          <w:iCs/>
          <w:color w:val="000000" w:themeColor="text1"/>
          <w:lang w:bidi="it-IT"/>
        </w:rPr>
        <w:t xml:space="preserve"> die die </w:t>
      </w:r>
      <w:r w:rsidR="002B6ACA" w:rsidRPr="00333EAC">
        <w:rPr>
          <w:rFonts w:cs="TrebuchetMS"/>
          <w:bCs/>
          <w:iCs/>
          <w:color w:val="000000" w:themeColor="text1"/>
          <w:lang w:bidi="it-IT"/>
        </w:rPr>
        <w:t>heimische</w:t>
      </w:r>
      <w:r w:rsidR="002858C9" w:rsidRPr="00333EAC">
        <w:rPr>
          <w:rFonts w:cs="TrebuchetMS"/>
          <w:bCs/>
          <w:iCs/>
          <w:color w:val="000000" w:themeColor="text1"/>
          <w:lang w:bidi="it-IT"/>
        </w:rPr>
        <w:t xml:space="preserve"> Landwirtschaft in beiden Bereichen aufweist</w:t>
      </w:r>
      <w:r w:rsidR="00BA4A60" w:rsidRPr="00333EAC">
        <w:rPr>
          <w:rFonts w:cs="TrebuchetMS"/>
          <w:bCs/>
          <w:iCs/>
          <w:color w:val="000000" w:themeColor="text1"/>
          <w:lang w:bidi="it-IT"/>
        </w:rPr>
        <w:t xml:space="preserve">. </w:t>
      </w:r>
    </w:p>
    <w:p w14:paraId="15312BD2" w14:textId="15303503" w:rsidR="00522182" w:rsidRPr="00333EAC" w:rsidRDefault="00522182" w:rsidP="00F81B5F">
      <w:pPr>
        <w:spacing w:after="200" w:line="276" w:lineRule="auto"/>
        <w:jc w:val="both"/>
        <w:rPr>
          <w:rFonts w:ascii="Source Sans Pro SemiBold" w:hAnsi="Source Sans Pro SemiBold" w:cs="TrebuchetMS"/>
          <w:bCs/>
          <w:iCs/>
          <w:color w:val="000000" w:themeColor="text1"/>
          <w:lang w:bidi="it-IT"/>
        </w:rPr>
      </w:pPr>
      <w:r w:rsidRPr="00333EAC">
        <w:rPr>
          <w:rFonts w:ascii="Source Sans Pro SemiBold" w:hAnsi="Source Sans Pro SemiBold" w:cs="TrebuchetMS"/>
          <w:bCs/>
          <w:iCs/>
          <w:color w:val="000000" w:themeColor="text1"/>
          <w:lang w:bidi="it-IT"/>
        </w:rPr>
        <w:t>30 Events - 4 Tage – 1 Bühne</w:t>
      </w:r>
    </w:p>
    <w:p w14:paraId="75C558F0" w14:textId="38DFD1E4" w:rsidR="002858C9" w:rsidRPr="00333EAC" w:rsidRDefault="00546B53" w:rsidP="00F81B5F">
      <w:pPr>
        <w:spacing w:after="200" w:line="276" w:lineRule="auto"/>
        <w:jc w:val="both"/>
        <w:rPr>
          <w:rFonts w:cs="TrebuchetMS"/>
          <w:bCs/>
          <w:iCs/>
          <w:color w:val="000000" w:themeColor="text1"/>
          <w:lang w:bidi="it-IT"/>
        </w:rPr>
      </w:pPr>
      <w:r w:rsidRPr="00333EAC">
        <w:rPr>
          <w:rFonts w:cs="TrebuchetMS"/>
          <w:bCs/>
          <w:iCs/>
          <w:color w:val="000000" w:themeColor="text1"/>
          <w:lang w:bidi="it-IT"/>
        </w:rPr>
        <w:t xml:space="preserve">Noch zwei spannende Themen hält der Donnerstag parat: Der vielversprechende Einsatz von Drohnen in der Landwirtschaft und die Herausforderungen an die Kuh der Zukunft. Um gemeinsam effizient zukunftsfähige Zuchtprogramme zu entwickeln und die nachhaltige Milch- und Fleischerzeugung mit lokalen, an die Standortbedingungen optimal angepassten Rassen sicherzustellen, haben sich die fünf Nationalverbände der Rassen Fleckvieh, </w:t>
      </w:r>
      <w:proofErr w:type="spellStart"/>
      <w:r w:rsidRPr="00333EAC">
        <w:rPr>
          <w:rFonts w:cs="TrebuchetMS"/>
          <w:bCs/>
          <w:iCs/>
          <w:color w:val="000000" w:themeColor="text1"/>
          <w:lang w:bidi="it-IT"/>
        </w:rPr>
        <w:t>Grauvieh</w:t>
      </w:r>
      <w:proofErr w:type="spellEnd"/>
      <w:r w:rsidRPr="00333EAC">
        <w:rPr>
          <w:rFonts w:cs="TrebuchetMS"/>
          <w:bCs/>
          <w:iCs/>
          <w:color w:val="000000" w:themeColor="text1"/>
          <w:lang w:bidi="it-IT"/>
        </w:rPr>
        <w:t xml:space="preserve">, </w:t>
      </w:r>
      <w:proofErr w:type="spellStart"/>
      <w:r w:rsidRPr="00333EAC">
        <w:rPr>
          <w:rFonts w:cs="TrebuchetMS"/>
          <w:bCs/>
          <w:iCs/>
          <w:color w:val="000000" w:themeColor="text1"/>
          <w:lang w:bidi="it-IT"/>
        </w:rPr>
        <w:t>Rendena</w:t>
      </w:r>
      <w:proofErr w:type="spellEnd"/>
      <w:r w:rsidRPr="00333EAC">
        <w:rPr>
          <w:rFonts w:cs="TrebuchetMS"/>
          <w:bCs/>
          <w:iCs/>
          <w:color w:val="000000" w:themeColor="text1"/>
          <w:lang w:bidi="it-IT"/>
        </w:rPr>
        <w:t xml:space="preserve">, </w:t>
      </w:r>
      <w:proofErr w:type="spellStart"/>
      <w:r w:rsidRPr="00333EAC">
        <w:rPr>
          <w:rFonts w:cs="TrebuchetMS"/>
          <w:bCs/>
          <w:iCs/>
          <w:color w:val="000000" w:themeColor="text1"/>
          <w:lang w:bidi="it-IT"/>
        </w:rPr>
        <w:t>Reggiana</w:t>
      </w:r>
      <w:proofErr w:type="spellEnd"/>
      <w:r w:rsidRPr="00333EAC">
        <w:rPr>
          <w:rFonts w:cs="TrebuchetMS"/>
          <w:bCs/>
          <w:iCs/>
          <w:color w:val="000000" w:themeColor="text1"/>
          <w:lang w:bidi="it-IT"/>
        </w:rPr>
        <w:t xml:space="preserve"> und </w:t>
      </w:r>
      <w:proofErr w:type="spellStart"/>
      <w:r w:rsidRPr="00333EAC">
        <w:rPr>
          <w:rFonts w:cs="TrebuchetMS"/>
          <w:bCs/>
          <w:iCs/>
          <w:color w:val="000000" w:themeColor="text1"/>
          <w:lang w:bidi="it-IT"/>
        </w:rPr>
        <w:t>Valdostana</w:t>
      </w:r>
      <w:proofErr w:type="spellEnd"/>
      <w:r w:rsidRPr="00333EAC">
        <w:rPr>
          <w:rFonts w:cs="TrebuchetMS"/>
          <w:bCs/>
          <w:iCs/>
          <w:color w:val="000000" w:themeColor="text1"/>
          <w:lang w:bidi="it-IT"/>
        </w:rPr>
        <w:t xml:space="preserve"> </w:t>
      </w:r>
      <w:r w:rsidRPr="00333EAC">
        <w:rPr>
          <w:rFonts w:cs="TrebuchetMS"/>
          <w:bCs/>
          <w:iCs/>
          <w:color w:val="000000" w:themeColor="text1"/>
          <w:lang w:bidi="it-IT"/>
        </w:rPr>
        <w:lastRenderedPageBreak/>
        <w:t>zusammengeschlossen und präsentieren auf der Agrialp die ersten Ergebnisse.</w:t>
      </w:r>
      <w:r w:rsidR="00BA4A60" w:rsidRPr="00333EAC">
        <w:rPr>
          <w:rFonts w:cs="TrebuchetMS"/>
          <w:bCs/>
          <w:iCs/>
          <w:color w:val="000000" w:themeColor="text1"/>
          <w:lang w:bidi="it-IT"/>
        </w:rPr>
        <w:t xml:space="preserve">  </w:t>
      </w:r>
    </w:p>
    <w:p w14:paraId="7F2AAE77" w14:textId="3E1EC026" w:rsidR="008C6ED8" w:rsidRPr="00333EAC" w:rsidRDefault="001557CE" w:rsidP="00F81B5F">
      <w:pPr>
        <w:spacing w:after="200" w:line="276" w:lineRule="auto"/>
        <w:jc w:val="both"/>
        <w:rPr>
          <w:rFonts w:cs="TrebuchetMS"/>
          <w:bCs/>
          <w:iCs/>
          <w:color w:val="000000" w:themeColor="text1"/>
          <w:lang w:bidi="it-IT"/>
        </w:rPr>
      </w:pPr>
      <w:r w:rsidRPr="00333EAC">
        <w:rPr>
          <w:rFonts w:cs="TrebuchetMS"/>
          <w:bCs/>
          <w:iCs/>
          <w:color w:val="000000" w:themeColor="text1"/>
          <w:lang w:bidi="it-IT"/>
        </w:rPr>
        <w:t xml:space="preserve">Von der Podiumsdiskussion zur </w:t>
      </w:r>
      <w:r w:rsidR="000304B7" w:rsidRPr="00333EAC">
        <w:rPr>
          <w:rFonts w:cs="TrebuchetMS"/>
          <w:bCs/>
          <w:iCs/>
          <w:color w:val="000000" w:themeColor="text1"/>
          <w:lang w:bidi="it-IT"/>
        </w:rPr>
        <w:t>EU-Agrarreform und den sogenannten „Green Deal“</w:t>
      </w:r>
      <w:r w:rsidRPr="00333EAC">
        <w:rPr>
          <w:rFonts w:cs="TrebuchetMS"/>
          <w:bCs/>
          <w:iCs/>
          <w:color w:val="000000" w:themeColor="text1"/>
          <w:lang w:bidi="it-IT"/>
        </w:rPr>
        <w:t xml:space="preserve"> über eine Produktverkostung von bäuerlichem Bier bis hin zur Vergabe der Innovationspreises IM.PULS durch die </w:t>
      </w:r>
      <w:r w:rsidR="000304B7" w:rsidRPr="00333EAC">
        <w:rPr>
          <w:rFonts w:cs="TrebuchetMS"/>
          <w:bCs/>
          <w:iCs/>
          <w:color w:val="000000" w:themeColor="text1"/>
          <w:lang w:bidi="it-IT"/>
        </w:rPr>
        <w:t xml:space="preserve">Südtiroler Bauernjugend </w:t>
      </w:r>
      <w:r w:rsidRPr="00333EAC">
        <w:rPr>
          <w:rFonts w:cs="TrebuchetMS"/>
          <w:bCs/>
          <w:iCs/>
          <w:color w:val="000000" w:themeColor="text1"/>
          <w:lang w:bidi="it-IT"/>
        </w:rPr>
        <w:t xml:space="preserve">erwartet die Besucher auch am Samstag ein abwechslungsreiches Programm. Seinen Abschluss findet dieser Tag im Finale des Kochwettbewerbes des Südtiroler </w:t>
      </w:r>
      <w:proofErr w:type="spellStart"/>
      <w:r w:rsidRPr="00333EAC">
        <w:rPr>
          <w:rFonts w:cs="TrebuchetMS"/>
          <w:bCs/>
          <w:iCs/>
          <w:color w:val="000000" w:themeColor="text1"/>
          <w:lang w:bidi="it-IT"/>
        </w:rPr>
        <w:t>Köcheverbandes</w:t>
      </w:r>
      <w:proofErr w:type="spellEnd"/>
      <w:r w:rsidRPr="00333EAC">
        <w:rPr>
          <w:rFonts w:cs="TrebuchetMS"/>
          <w:bCs/>
          <w:iCs/>
          <w:color w:val="000000" w:themeColor="text1"/>
          <w:lang w:bidi="it-IT"/>
        </w:rPr>
        <w:t xml:space="preserve"> zum Südtiroler </w:t>
      </w:r>
      <w:proofErr w:type="spellStart"/>
      <w:r w:rsidRPr="00333EAC">
        <w:rPr>
          <w:rFonts w:cs="TrebuchetMS"/>
          <w:bCs/>
          <w:iCs/>
          <w:color w:val="000000" w:themeColor="text1"/>
          <w:lang w:bidi="it-IT"/>
        </w:rPr>
        <w:t>Urgemüse</w:t>
      </w:r>
      <w:proofErr w:type="spellEnd"/>
      <w:r w:rsidRPr="00333EAC">
        <w:rPr>
          <w:rFonts w:cs="TrebuchetMS"/>
          <w:bCs/>
          <w:iCs/>
          <w:color w:val="000000" w:themeColor="text1"/>
          <w:lang w:bidi="it-IT"/>
        </w:rPr>
        <w:t xml:space="preserve">: in </w:t>
      </w:r>
      <w:r w:rsidR="0052595E" w:rsidRPr="00333EAC">
        <w:rPr>
          <w:rFonts w:cs="TrebuchetMS"/>
          <w:bCs/>
          <w:iCs/>
          <w:color w:val="000000" w:themeColor="text1"/>
          <w:lang w:bidi="it-IT"/>
        </w:rPr>
        <w:t>zwei</w:t>
      </w:r>
      <w:r w:rsidRPr="00333EAC">
        <w:rPr>
          <w:rFonts w:cs="TrebuchetMS"/>
          <w:bCs/>
          <w:iCs/>
          <w:color w:val="000000" w:themeColor="text1"/>
          <w:lang w:bidi="it-IT"/>
        </w:rPr>
        <w:t xml:space="preserve"> Kochduell</w:t>
      </w:r>
      <w:r w:rsidR="0052595E" w:rsidRPr="00333EAC">
        <w:rPr>
          <w:rFonts w:cs="TrebuchetMS"/>
          <w:bCs/>
          <w:iCs/>
          <w:color w:val="000000" w:themeColor="text1"/>
          <w:lang w:bidi="it-IT"/>
        </w:rPr>
        <w:t xml:space="preserve">en treten jeweils Hobby- und Jungköche gegeneinander an und präsentieren live vor Ort ihr </w:t>
      </w:r>
      <w:r w:rsidRPr="00333EAC">
        <w:rPr>
          <w:rFonts w:cs="TrebuchetMS"/>
          <w:bCs/>
          <w:iCs/>
          <w:color w:val="000000" w:themeColor="text1"/>
          <w:lang w:bidi="it-IT"/>
        </w:rPr>
        <w:t>Rezepte mit alten Gemüsesorten wie Pastinaken und Schwarzkohl</w:t>
      </w:r>
      <w:r w:rsidR="000304B7" w:rsidRPr="00333EAC">
        <w:rPr>
          <w:rFonts w:cs="TrebuchetMS"/>
          <w:bCs/>
          <w:iCs/>
          <w:color w:val="000000" w:themeColor="text1"/>
          <w:lang w:bidi="it-IT"/>
        </w:rPr>
        <w:t>.</w:t>
      </w:r>
      <w:r w:rsidR="0052595E" w:rsidRPr="00333EAC">
        <w:rPr>
          <w:rFonts w:cs="TrebuchetMS"/>
          <w:bCs/>
          <w:iCs/>
          <w:color w:val="000000" w:themeColor="text1"/>
          <w:lang w:bidi="it-IT"/>
        </w:rPr>
        <w:t xml:space="preserve"> </w:t>
      </w:r>
      <w:r w:rsidR="000304B7" w:rsidRPr="00333EAC">
        <w:rPr>
          <w:rFonts w:cs="TrebuchetMS"/>
          <w:bCs/>
          <w:iCs/>
          <w:color w:val="000000" w:themeColor="text1"/>
          <w:lang w:bidi="it-IT"/>
        </w:rPr>
        <w:t xml:space="preserve"> </w:t>
      </w:r>
    </w:p>
    <w:p w14:paraId="6A9175E1" w14:textId="77777777" w:rsidR="000D439C" w:rsidRPr="00333EAC" w:rsidRDefault="00017E81" w:rsidP="000304B7">
      <w:pPr>
        <w:spacing w:after="200" w:line="276" w:lineRule="auto"/>
        <w:jc w:val="both"/>
        <w:rPr>
          <w:rFonts w:cs="TrebuchetMS"/>
          <w:bCs/>
          <w:iCs/>
          <w:color w:val="000000" w:themeColor="text1"/>
          <w:lang w:bidi="it-IT"/>
        </w:rPr>
      </w:pPr>
      <w:r w:rsidRPr="00333EAC">
        <w:rPr>
          <w:rFonts w:cs="TrebuchetMS"/>
          <w:bCs/>
          <w:iCs/>
          <w:color w:val="000000" w:themeColor="text1"/>
          <w:lang w:bidi="it-IT"/>
        </w:rPr>
        <w:t xml:space="preserve">Das viertägige Programm auf der Agrialp beschließen Präsentationen zur Arbeitssicherheit in der Waldarbeit und </w:t>
      </w:r>
      <w:r w:rsidR="000D439C" w:rsidRPr="00333EAC">
        <w:rPr>
          <w:rFonts w:cs="TrebuchetMS"/>
          <w:bCs/>
          <w:iCs/>
          <w:color w:val="000000" w:themeColor="text1"/>
          <w:lang w:bidi="it-IT"/>
        </w:rPr>
        <w:t xml:space="preserve">zu </w:t>
      </w:r>
      <w:r w:rsidRPr="00333EAC">
        <w:rPr>
          <w:rFonts w:cs="TrebuchetMS"/>
          <w:bCs/>
          <w:iCs/>
          <w:color w:val="000000" w:themeColor="text1"/>
          <w:lang w:bidi="it-IT"/>
        </w:rPr>
        <w:t>einem Projekt der Sozialen Landwirtschaft</w:t>
      </w:r>
      <w:r w:rsidR="000D439C" w:rsidRPr="00333EAC">
        <w:rPr>
          <w:rFonts w:cs="TrebuchetMS"/>
          <w:bCs/>
          <w:iCs/>
          <w:color w:val="000000" w:themeColor="text1"/>
          <w:lang w:bidi="it-IT"/>
        </w:rPr>
        <w:t xml:space="preserve">, eine Gesprächsrunde zu den Chancen und Herausforderungen für Südtirols Direktvermarkter sowie die Verleihung des Jungbauernpreises zur Förderung der Südtiroler Identität. </w:t>
      </w:r>
    </w:p>
    <w:p w14:paraId="1638114E" w14:textId="37AC5DA6" w:rsidR="00FD392F" w:rsidRPr="00333EAC" w:rsidRDefault="00FD392F" w:rsidP="000304B7">
      <w:pPr>
        <w:spacing w:after="200" w:line="276" w:lineRule="auto"/>
        <w:jc w:val="both"/>
        <w:rPr>
          <w:rFonts w:cs="TrebuchetMS"/>
          <w:bCs/>
          <w:iCs/>
          <w:color w:val="000000" w:themeColor="text1"/>
          <w:lang w:bidi="it-IT"/>
        </w:rPr>
      </w:pPr>
      <w:r w:rsidRPr="00333EAC">
        <w:rPr>
          <w:rFonts w:cs="TrebuchetMS"/>
          <w:bCs/>
          <w:iCs/>
          <w:color w:val="000000" w:themeColor="text1"/>
          <w:lang w:bidi="it-IT"/>
        </w:rPr>
        <w:t xml:space="preserve">Agrialp 2021 bedeutet wieder vier Tage Landwirtschaft hautnah mit den neusten Maschinen der renommiertesten Anbieter und den wichtigsten Neuigkeiten auf der Aktionsbühne </w:t>
      </w:r>
      <w:r w:rsidR="005C355B" w:rsidRPr="00333EAC">
        <w:rPr>
          <w:rFonts w:cs="TrebuchetMS"/>
          <w:bCs/>
          <w:iCs/>
          <w:color w:val="000000" w:themeColor="text1"/>
          <w:lang w:bidi="it-IT"/>
        </w:rPr>
        <w:t>des Südtirolers</w:t>
      </w:r>
      <w:r w:rsidRPr="00333EAC">
        <w:rPr>
          <w:rFonts w:cs="TrebuchetMS"/>
          <w:bCs/>
          <w:iCs/>
          <w:color w:val="000000" w:themeColor="text1"/>
          <w:lang w:bidi="it-IT"/>
        </w:rPr>
        <w:t xml:space="preserve"> Bauernbund.</w:t>
      </w:r>
    </w:p>
    <w:p w14:paraId="0391CB48" w14:textId="0B30366B" w:rsidR="007D4827" w:rsidRPr="00333EAC" w:rsidRDefault="007D4827" w:rsidP="000304B7">
      <w:pPr>
        <w:spacing w:after="200" w:line="276" w:lineRule="auto"/>
        <w:jc w:val="both"/>
        <w:rPr>
          <w:rFonts w:ascii="Source Sans Pro SemiBold" w:hAnsi="Source Sans Pro SemiBold" w:cs="TrebuchetMS"/>
          <w:bCs/>
          <w:iCs/>
          <w:color w:val="000000" w:themeColor="text1"/>
          <w:lang w:bidi="it-IT"/>
        </w:rPr>
      </w:pPr>
    </w:p>
    <w:p w14:paraId="3D44F9EF" w14:textId="13199541" w:rsidR="007D4827" w:rsidRPr="00333EAC" w:rsidRDefault="007D4827" w:rsidP="007D4827">
      <w:pPr>
        <w:spacing w:after="200" w:line="276" w:lineRule="auto"/>
        <w:jc w:val="both"/>
        <w:rPr>
          <w:rFonts w:ascii="Source Sans Pro SemiBold" w:hAnsi="Source Sans Pro SemiBold" w:cs="TrebuchetMS"/>
          <w:bCs/>
          <w:iCs/>
          <w:color w:val="000000" w:themeColor="text1"/>
          <w:lang w:bidi="it-IT"/>
        </w:rPr>
      </w:pPr>
      <w:r w:rsidRPr="00333EAC">
        <w:rPr>
          <w:rFonts w:ascii="Source Sans Pro SemiBold" w:hAnsi="Source Sans Pro SemiBold" w:cs="TrebuchetMS"/>
          <w:bCs/>
          <w:iCs/>
          <w:color w:val="000000" w:themeColor="text1"/>
          <w:lang w:bidi="it-IT"/>
        </w:rPr>
        <w:t>Agrialp 2021:</w:t>
      </w:r>
    </w:p>
    <w:p w14:paraId="1A352955" w14:textId="2F49D99F" w:rsidR="007D4827" w:rsidRPr="007D4827" w:rsidRDefault="007D4827" w:rsidP="007D4827">
      <w:pPr>
        <w:spacing w:after="200" w:line="276" w:lineRule="auto"/>
        <w:jc w:val="both"/>
        <w:rPr>
          <w:rFonts w:cs="TrebuchetMS"/>
          <w:bCs/>
          <w:iCs/>
          <w:lang w:bidi="it-IT"/>
        </w:rPr>
      </w:pPr>
      <w:r w:rsidRPr="00333EAC">
        <w:rPr>
          <w:rFonts w:cs="TrebuchetMS"/>
          <w:bCs/>
          <w:iCs/>
          <w:color w:val="000000" w:themeColor="text1"/>
          <w:lang w:bidi="it-IT"/>
        </w:rPr>
        <w:t xml:space="preserve">Die alpenländische Landwirtschaftsschau findet von Donnerstag, 18. bis Sonntag, 21. November </w:t>
      </w:r>
      <w:r w:rsidR="006D4FD0" w:rsidRPr="00333EAC">
        <w:rPr>
          <w:rFonts w:cs="TrebuchetMS"/>
          <w:bCs/>
          <w:iCs/>
          <w:color w:val="000000" w:themeColor="text1"/>
          <w:lang w:bidi="it-IT"/>
        </w:rPr>
        <w:t xml:space="preserve">jeweils von 8:30 bis 18:00 Uhr </w:t>
      </w:r>
      <w:r w:rsidRPr="00333EAC">
        <w:rPr>
          <w:rFonts w:cs="TrebuchetMS"/>
          <w:bCs/>
          <w:iCs/>
          <w:color w:val="000000" w:themeColor="text1"/>
          <w:lang w:bidi="it-IT"/>
        </w:rPr>
        <w:t xml:space="preserve">in der Messe Bozen statt. Das </w:t>
      </w:r>
      <w:r w:rsidRPr="00333EAC">
        <w:rPr>
          <w:rFonts w:ascii="Source Sans Pro SemiBold" w:hAnsi="Source Sans Pro SemiBold" w:cs="TrebuchetMS"/>
          <w:bCs/>
          <w:iCs/>
          <w:color w:val="000000" w:themeColor="text1"/>
          <w:lang w:bidi="it-IT"/>
        </w:rPr>
        <w:t>Ticket online</w:t>
      </w:r>
      <w:r w:rsidRPr="00333EAC">
        <w:rPr>
          <w:rFonts w:cs="TrebuchetMS"/>
          <w:bCs/>
          <w:iCs/>
          <w:color w:val="000000" w:themeColor="text1"/>
          <w:lang w:bidi="it-IT"/>
        </w:rPr>
        <w:t xml:space="preserve"> mit Wahl des Besuchstages kostet </w:t>
      </w:r>
      <w:r w:rsidRPr="00333EAC">
        <w:rPr>
          <w:rFonts w:ascii="Source Sans Pro SemiBold" w:hAnsi="Source Sans Pro SemiBold" w:cs="TrebuchetMS"/>
          <w:bCs/>
          <w:iCs/>
          <w:color w:val="000000" w:themeColor="text1"/>
          <w:lang w:bidi="it-IT"/>
        </w:rPr>
        <w:t>8 Euro</w:t>
      </w:r>
      <w:r w:rsidRPr="00333EAC">
        <w:rPr>
          <w:rFonts w:cs="TrebuchetMS"/>
          <w:bCs/>
          <w:iCs/>
          <w:color w:val="000000" w:themeColor="text1"/>
          <w:lang w:bidi="it-IT"/>
        </w:rPr>
        <w:t xml:space="preserve">, vor Ort 10 Euro; </w:t>
      </w:r>
      <w:bookmarkStart w:id="0" w:name="_Hlk86140659"/>
      <w:r w:rsidRPr="00333EAC">
        <w:rPr>
          <w:rFonts w:cs="TrebuchetMS"/>
          <w:bCs/>
          <w:iCs/>
          <w:color w:val="000000" w:themeColor="text1"/>
          <w:lang w:bidi="it-IT"/>
        </w:rPr>
        <w:t xml:space="preserve">5 Euro für Jugendliche unter 16 Jahren und Senioren über 65 Jahren; freier Eintritt für Kinder unter 6 Jahren. Das Ticket gilt gleichzeitig </w:t>
      </w:r>
      <w:proofErr w:type="spellStart"/>
      <w:r w:rsidRPr="00333EAC">
        <w:rPr>
          <w:rFonts w:cs="TrebuchetMS"/>
          <w:bCs/>
          <w:iCs/>
          <w:color w:val="000000" w:themeColor="text1"/>
          <w:lang w:bidi="it-IT"/>
        </w:rPr>
        <w:t>südtirolweit</w:t>
      </w:r>
      <w:proofErr w:type="spellEnd"/>
      <w:r w:rsidRPr="00333EAC">
        <w:rPr>
          <w:rFonts w:cs="TrebuchetMS"/>
          <w:bCs/>
          <w:iCs/>
          <w:color w:val="000000" w:themeColor="text1"/>
          <w:lang w:bidi="it-IT"/>
        </w:rPr>
        <w:t xml:space="preserve"> als </w:t>
      </w:r>
      <w:r w:rsidRPr="00333EAC">
        <w:rPr>
          <w:rFonts w:ascii="Source Sans Pro SemiBold" w:hAnsi="Source Sans Pro SemiBold" w:cs="TrebuchetMS"/>
          <w:bCs/>
          <w:iCs/>
          <w:color w:val="000000" w:themeColor="text1"/>
          <w:lang w:bidi="it-IT"/>
        </w:rPr>
        <w:t>Gratis-Fahrschein für die öffentlichen Verkehrsmittel</w:t>
      </w:r>
      <w:r w:rsidRPr="00333EAC">
        <w:rPr>
          <w:rFonts w:cs="TrebuchetMS"/>
          <w:bCs/>
          <w:iCs/>
          <w:color w:val="000000" w:themeColor="text1"/>
          <w:lang w:bidi="it-IT"/>
        </w:rPr>
        <w:t xml:space="preserve"> zum und vom Messegelände. Für den Zugang zum Messegelände ist für alle Besucher ab 12 Jahren ein gültiger </w:t>
      </w:r>
      <w:r w:rsidRPr="00333EAC">
        <w:rPr>
          <w:rFonts w:ascii="Source Sans Pro SemiBold" w:hAnsi="Source Sans Pro SemiBold" w:cs="TrebuchetMS"/>
          <w:bCs/>
          <w:iCs/>
          <w:color w:val="000000" w:themeColor="text1"/>
          <w:lang w:bidi="it-IT"/>
        </w:rPr>
        <w:t>Gre</w:t>
      </w:r>
      <w:r w:rsidRPr="007D4827">
        <w:rPr>
          <w:rFonts w:ascii="Source Sans Pro SemiBold" w:hAnsi="Source Sans Pro SemiBold" w:cs="TrebuchetMS"/>
          <w:bCs/>
          <w:iCs/>
          <w:lang w:bidi="it-IT"/>
        </w:rPr>
        <w:t>en Pass</w:t>
      </w:r>
      <w:r w:rsidRPr="007D4827">
        <w:rPr>
          <w:rFonts w:cs="TrebuchetMS"/>
          <w:bCs/>
          <w:iCs/>
          <w:lang w:bidi="it-IT"/>
        </w:rPr>
        <w:t xml:space="preserve"> erforderlich, vor Ort können kostenpflichtige Schnelltests durchgeführt werden. </w:t>
      </w:r>
      <w:bookmarkEnd w:id="0"/>
      <w:r w:rsidRPr="007D4827">
        <w:rPr>
          <w:rFonts w:cs="TrebuchetMS"/>
          <w:bCs/>
          <w:iCs/>
          <w:lang w:bidi="it-IT"/>
        </w:rPr>
        <w:t>Dank des Sicherheitsprotokolls #</w:t>
      </w:r>
      <w:r w:rsidRPr="007D4827">
        <w:rPr>
          <w:rFonts w:ascii="Source Sans Pro SemiBold" w:hAnsi="Source Sans Pro SemiBold" w:cs="TrebuchetMS"/>
          <w:bCs/>
          <w:iCs/>
          <w:lang w:bidi="it-IT"/>
        </w:rPr>
        <w:t>MesseGanzSicher</w:t>
      </w:r>
      <w:r w:rsidRPr="007D4827">
        <w:rPr>
          <w:rFonts w:cs="TrebuchetMS"/>
          <w:bCs/>
          <w:iCs/>
          <w:lang w:bidi="it-IT"/>
        </w:rPr>
        <w:t xml:space="preserve"> kann für alle Besucher ein sicherer Aufenthalt in der Messe Bozen garantiert werden.</w:t>
      </w:r>
    </w:p>
    <w:p w14:paraId="047F5DC0" w14:textId="6E49000A" w:rsidR="007D4827" w:rsidRPr="00725EF1" w:rsidRDefault="007D4827" w:rsidP="007D4827">
      <w:pPr>
        <w:spacing w:after="200" w:line="276" w:lineRule="auto"/>
        <w:jc w:val="both"/>
        <w:rPr>
          <w:rFonts w:cs="TrebuchetMS"/>
          <w:bCs/>
          <w:iCs/>
          <w:lang w:bidi="it-IT"/>
        </w:rPr>
      </w:pPr>
      <w:r w:rsidRPr="007D4827">
        <w:rPr>
          <w:rFonts w:cs="TrebuchetMS"/>
          <w:bCs/>
          <w:iCs/>
          <w:lang w:bidi="it-IT"/>
        </w:rPr>
        <w:t xml:space="preserve">Informationen und Tickets unter: </w:t>
      </w:r>
      <w:hyperlink r:id="rId8" w:history="1">
        <w:r w:rsidRPr="007D4827">
          <w:rPr>
            <w:rStyle w:val="Hyperlink"/>
            <w:rFonts w:cs="TrebuchetMS"/>
            <w:bCs/>
            <w:iCs/>
            <w:lang w:bidi="it-IT"/>
          </w:rPr>
          <w:t>www.fieramesse.com/agrialp</w:t>
        </w:r>
      </w:hyperlink>
    </w:p>
    <w:p w14:paraId="6D9CF89D" w14:textId="77777777" w:rsidR="00402A67" w:rsidRPr="005C355B" w:rsidRDefault="00402A67" w:rsidP="007D4827">
      <w:pPr>
        <w:jc w:val="both"/>
        <w:rPr>
          <w:rFonts w:ascii="Source Sans Pro SemiBold" w:hAnsi="Source Sans Pro SemiBold"/>
          <w:sz w:val="20"/>
          <w:szCs w:val="20"/>
        </w:rPr>
      </w:pPr>
    </w:p>
    <w:p w14:paraId="5CEFCD99" w14:textId="77777777" w:rsidR="00402A67" w:rsidRPr="005C355B" w:rsidRDefault="00402A67" w:rsidP="007D4827">
      <w:pPr>
        <w:jc w:val="both"/>
        <w:rPr>
          <w:rFonts w:ascii="Source Sans Pro SemiBold" w:hAnsi="Source Sans Pro SemiBold"/>
          <w:sz w:val="20"/>
          <w:szCs w:val="20"/>
        </w:rPr>
      </w:pPr>
    </w:p>
    <w:p w14:paraId="48A9AFCF" w14:textId="39FA9340" w:rsidR="007D4827" w:rsidRPr="00602796" w:rsidRDefault="007D4827" w:rsidP="007D4827">
      <w:pPr>
        <w:jc w:val="both"/>
        <w:rPr>
          <w:rFonts w:ascii="Source Sans Pro SemiBold" w:hAnsi="Source Sans Pro SemiBold"/>
          <w:sz w:val="20"/>
          <w:szCs w:val="20"/>
          <w:lang w:val="it-IT"/>
        </w:rPr>
      </w:pPr>
      <w:r w:rsidRPr="00602796">
        <w:rPr>
          <w:rFonts w:ascii="Source Sans Pro SemiBold" w:hAnsi="Source Sans Pro SemiBold"/>
          <w:sz w:val="20"/>
          <w:szCs w:val="20"/>
          <w:lang w:val="it-IT"/>
        </w:rPr>
        <w:t xml:space="preserve">Messe Bozen - Public Relations </w:t>
      </w:r>
    </w:p>
    <w:p w14:paraId="30CA7915" w14:textId="77777777" w:rsidR="007D4827" w:rsidRPr="00602796" w:rsidRDefault="007D4827" w:rsidP="007D4827">
      <w:pPr>
        <w:jc w:val="both"/>
        <w:rPr>
          <w:sz w:val="20"/>
          <w:szCs w:val="20"/>
          <w:lang w:val="it-IT"/>
        </w:rPr>
      </w:pPr>
      <w:r w:rsidRPr="00602796">
        <w:rPr>
          <w:sz w:val="20"/>
          <w:szCs w:val="20"/>
          <w:lang w:val="it-IT"/>
        </w:rPr>
        <w:t>Florian Schmittner - florian.schmittner@fieramesse.com - +39-0471-516017</w:t>
      </w:r>
    </w:p>
    <w:p w14:paraId="53A44F42" w14:textId="77777777" w:rsidR="007D4827" w:rsidRPr="00725EF1" w:rsidRDefault="007D4827" w:rsidP="000304B7">
      <w:pPr>
        <w:spacing w:after="200" w:line="276" w:lineRule="auto"/>
        <w:jc w:val="both"/>
        <w:rPr>
          <w:rFonts w:cs="TrebuchetMS"/>
          <w:bCs/>
          <w:iCs/>
          <w:lang w:bidi="it-IT"/>
        </w:rPr>
      </w:pPr>
    </w:p>
    <w:sectPr w:rsidR="007D4827" w:rsidRPr="00725EF1" w:rsidSect="009727A0">
      <w:headerReference w:type="default" r:id="rId9"/>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EB6A5F" w14:textId="77777777" w:rsidR="001A1026" w:rsidRDefault="001A1026" w:rsidP="004B113E">
      <w:r>
        <w:separator/>
      </w:r>
    </w:p>
  </w:endnote>
  <w:endnote w:type="continuationSeparator" w:id="0">
    <w:p w14:paraId="2EE9C472" w14:textId="77777777" w:rsidR="001A1026" w:rsidRDefault="001A1026"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Union">
    <w:altName w:val="Union"/>
    <w:panose1 w:val="02000000000000000000"/>
    <w:charset w:val="00"/>
    <w:family w:val="modern"/>
    <w:notTrueType/>
    <w:pitch w:val="variable"/>
    <w:sig w:usb0="0000008F" w:usb1="00000000" w:usb2="00000000" w:usb3="00000000" w:csb0="0000000B" w:csb1="00000000"/>
  </w:font>
  <w:font w:name="Minion Pro">
    <w:panose1 w:val="00000000000000000000"/>
    <w:charset w:val="00"/>
    <w:family w:val="roman"/>
    <w:notTrueType/>
    <w:pitch w:val="variable"/>
    <w:sig w:usb0="60000287" w:usb1="00000001" w:usb2="00000000" w:usb3="00000000" w:csb0="0000019F" w:csb1="00000000"/>
  </w:font>
  <w:font w:name="Source Sans Pro SemiBold">
    <w:charset w:val="00"/>
    <w:family w:val="swiss"/>
    <w:pitch w:val="variable"/>
    <w:sig w:usb0="600002F7" w:usb1="02000001" w:usb2="00000000" w:usb3="00000000" w:csb0="0000019F" w:csb1="00000000"/>
  </w:font>
  <w:font w:name="TrebuchetMS">
    <w:altName w:val="Trebuchet MS"/>
    <w:panose1 w:val="00000000000000000000"/>
    <w:charset w:val="00"/>
    <w:family w:val="auto"/>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ED03E" w14:textId="77777777" w:rsidR="001A1026" w:rsidRDefault="001A1026" w:rsidP="004B113E">
      <w:r>
        <w:separator/>
      </w:r>
    </w:p>
  </w:footnote>
  <w:footnote w:type="continuationSeparator" w:id="0">
    <w:p w14:paraId="22832DED" w14:textId="77777777" w:rsidR="001A1026" w:rsidRDefault="001A1026" w:rsidP="004B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A2409" w14:textId="18D8B38B" w:rsidR="00CA2623" w:rsidRDefault="0005583C">
    <w:pPr>
      <w:pStyle w:val="Kopfzeile"/>
    </w:pPr>
    <w:r>
      <w:rPr>
        <w:noProof/>
      </w:rPr>
      <w:drawing>
        <wp:anchor distT="0" distB="0" distL="114300" distR="114300" simplePos="0" relativeHeight="251657728" behindDoc="1" locked="0" layoutInCell="1" allowOverlap="1" wp14:anchorId="4D80BEE5" wp14:editId="383FC916">
          <wp:simplePos x="0" y="0"/>
          <wp:positionH relativeFrom="page">
            <wp:align>left</wp:align>
          </wp:positionH>
          <wp:positionV relativeFrom="paragraph">
            <wp:posOffset>-1010286</wp:posOffset>
          </wp:positionV>
          <wp:extent cx="7569566" cy="1071562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566" cy="107156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4110BB"/>
    <w:multiLevelType w:val="hybridMultilevel"/>
    <w:tmpl w:val="16EEE7F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2D10D7F"/>
    <w:multiLevelType w:val="hybridMultilevel"/>
    <w:tmpl w:val="E048E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17E81"/>
    <w:rsid w:val="000304B7"/>
    <w:rsid w:val="0005583C"/>
    <w:rsid w:val="000677C8"/>
    <w:rsid w:val="00090858"/>
    <w:rsid w:val="000D439C"/>
    <w:rsid w:val="000E0E31"/>
    <w:rsid w:val="00100717"/>
    <w:rsid w:val="001079D0"/>
    <w:rsid w:val="001557CE"/>
    <w:rsid w:val="001A1026"/>
    <w:rsid w:val="001A4FDB"/>
    <w:rsid w:val="00205171"/>
    <w:rsid w:val="00242FD5"/>
    <w:rsid w:val="00262769"/>
    <w:rsid w:val="002637AD"/>
    <w:rsid w:val="002858C9"/>
    <w:rsid w:val="002B6ACA"/>
    <w:rsid w:val="002C57A6"/>
    <w:rsid w:val="00300298"/>
    <w:rsid w:val="00303F97"/>
    <w:rsid w:val="00333EAC"/>
    <w:rsid w:val="003406CF"/>
    <w:rsid w:val="00346707"/>
    <w:rsid w:val="00357C69"/>
    <w:rsid w:val="00384408"/>
    <w:rsid w:val="00402A67"/>
    <w:rsid w:val="00406EC5"/>
    <w:rsid w:val="0046438F"/>
    <w:rsid w:val="004B113E"/>
    <w:rsid w:val="004E7F06"/>
    <w:rsid w:val="00522182"/>
    <w:rsid w:val="0052595E"/>
    <w:rsid w:val="0054301A"/>
    <w:rsid w:val="00546B53"/>
    <w:rsid w:val="005549BF"/>
    <w:rsid w:val="00562F05"/>
    <w:rsid w:val="005B3ADC"/>
    <w:rsid w:val="005C355B"/>
    <w:rsid w:val="005D5E9D"/>
    <w:rsid w:val="00602952"/>
    <w:rsid w:val="0062483B"/>
    <w:rsid w:val="0064673A"/>
    <w:rsid w:val="00676A75"/>
    <w:rsid w:val="006C5FDC"/>
    <w:rsid w:val="006D4FD0"/>
    <w:rsid w:val="007178D1"/>
    <w:rsid w:val="00725EF1"/>
    <w:rsid w:val="007435A9"/>
    <w:rsid w:val="0074766D"/>
    <w:rsid w:val="00765C74"/>
    <w:rsid w:val="00791996"/>
    <w:rsid w:val="00796942"/>
    <w:rsid w:val="007A4B3D"/>
    <w:rsid w:val="007D1568"/>
    <w:rsid w:val="007D4827"/>
    <w:rsid w:val="00825E6A"/>
    <w:rsid w:val="008A4189"/>
    <w:rsid w:val="008B6863"/>
    <w:rsid w:val="008C07C9"/>
    <w:rsid w:val="008C6ED8"/>
    <w:rsid w:val="008E41EB"/>
    <w:rsid w:val="008F46F6"/>
    <w:rsid w:val="009940A9"/>
    <w:rsid w:val="0099451D"/>
    <w:rsid w:val="00A11F0F"/>
    <w:rsid w:val="00A2088D"/>
    <w:rsid w:val="00A54D52"/>
    <w:rsid w:val="00A92C05"/>
    <w:rsid w:val="00AD275C"/>
    <w:rsid w:val="00AD5330"/>
    <w:rsid w:val="00AD7660"/>
    <w:rsid w:val="00AE244F"/>
    <w:rsid w:val="00B60477"/>
    <w:rsid w:val="00B661E7"/>
    <w:rsid w:val="00B779CB"/>
    <w:rsid w:val="00BA4A60"/>
    <w:rsid w:val="00BE3C89"/>
    <w:rsid w:val="00C22DC5"/>
    <w:rsid w:val="00C234D2"/>
    <w:rsid w:val="00C33878"/>
    <w:rsid w:val="00C86274"/>
    <w:rsid w:val="00D57FB0"/>
    <w:rsid w:val="00DC7F16"/>
    <w:rsid w:val="00E40BB4"/>
    <w:rsid w:val="00E67509"/>
    <w:rsid w:val="00E70481"/>
    <w:rsid w:val="00EA522B"/>
    <w:rsid w:val="00EB43BE"/>
    <w:rsid w:val="00EF0BB6"/>
    <w:rsid w:val="00F81B5F"/>
    <w:rsid w:val="00FD392F"/>
    <w:rsid w:val="00FD3C5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DA612"/>
  <w15:chartTrackingRefBased/>
  <w15:docId w15:val="{371DA823-19CC-4FAE-886F-218D95BB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val="de-DE"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de-DE"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val="en-US"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lang w:val="en-US"/>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de-DE"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de-DE"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de-DE" w:eastAsia="de-DE" w:bidi="de-DE"/>
    </w:rPr>
  </w:style>
  <w:style w:type="character" w:styleId="Hyperlink">
    <w:name w:val="Hyperlink"/>
    <w:basedOn w:val="Absatz-Standardschriftart"/>
    <w:uiPriority w:val="99"/>
    <w:unhideWhenUsed/>
    <w:rsid w:val="00AE244F"/>
    <w:rPr>
      <w:color w:val="0563C1" w:themeColor="hyperlink"/>
      <w:u w:val="single"/>
    </w:rPr>
  </w:style>
  <w:style w:type="character" w:styleId="NichtaufgelsteErwhnung">
    <w:name w:val="Unresolved Mention"/>
    <w:basedOn w:val="Absatz-Standardschriftart"/>
    <w:uiPriority w:val="99"/>
    <w:semiHidden/>
    <w:unhideWhenUsed/>
    <w:rsid w:val="00AE244F"/>
    <w:rPr>
      <w:color w:val="605E5C"/>
      <w:shd w:val="clear" w:color="auto" w:fill="E1DFDD"/>
    </w:rPr>
  </w:style>
  <w:style w:type="character" w:styleId="BesuchterLink">
    <w:name w:val="FollowedHyperlink"/>
    <w:basedOn w:val="Absatz-Standardschriftart"/>
    <w:uiPriority w:val="99"/>
    <w:semiHidden/>
    <w:unhideWhenUsed/>
    <w:rsid w:val="00AE244F"/>
    <w:rPr>
      <w:color w:val="954F72" w:themeColor="followedHyperlink"/>
      <w:u w:val="single"/>
    </w:rPr>
  </w:style>
  <w:style w:type="character" w:customStyle="1" w:styleId="normaltextrun">
    <w:name w:val="normaltextrun"/>
    <w:basedOn w:val="Absatz-Standardschriftart"/>
    <w:rsid w:val="00602952"/>
  </w:style>
  <w:style w:type="paragraph" w:styleId="Listenabsatz">
    <w:name w:val="List Paragraph"/>
    <w:basedOn w:val="Standard"/>
    <w:uiPriority w:val="34"/>
    <w:qFormat/>
    <w:rsid w:val="00602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895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ramesse.com/agrial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B8EB3-A0F2-4246-A1DD-0164C94F5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4214</Characters>
  <Application>Microsoft Office Word</Application>
  <DocSecurity>0</DocSecurity>
  <Lines>35</Lines>
  <Paragraphs>9</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14</cp:revision>
  <dcterms:created xsi:type="dcterms:W3CDTF">2021-10-25T12:58:00Z</dcterms:created>
  <dcterms:modified xsi:type="dcterms:W3CDTF">2021-11-09T15:07:00Z</dcterms:modified>
</cp:coreProperties>
</file>